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Аннотация к раб</w:t>
      </w:r>
      <w:r>
        <w:rPr>
          <w:rFonts w:asciiTheme="majorHAnsi" w:hAnsiTheme="majorHAnsi"/>
          <w:sz w:val="28"/>
          <w:szCs w:val="28"/>
        </w:rPr>
        <w:t>очей программе по биологии для 5</w:t>
      </w:r>
      <w:r w:rsidRPr="00915C33">
        <w:rPr>
          <w:rFonts w:asciiTheme="majorHAnsi" w:hAnsiTheme="majorHAnsi"/>
          <w:sz w:val="28"/>
          <w:szCs w:val="28"/>
        </w:rPr>
        <w:t>-9 классов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(по авторской программе В.В.Пасечника)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Рабочая программа составлена с у</w:t>
      </w:r>
      <w:r>
        <w:rPr>
          <w:rFonts w:asciiTheme="majorHAnsi" w:hAnsiTheme="majorHAnsi"/>
          <w:sz w:val="28"/>
          <w:szCs w:val="28"/>
        </w:rPr>
        <w:t>ч</w:t>
      </w:r>
      <w:r w:rsidRPr="00915C33">
        <w:rPr>
          <w:rFonts w:asciiTheme="majorHAnsi" w:hAnsiTheme="majorHAnsi"/>
          <w:sz w:val="28"/>
          <w:szCs w:val="28"/>
        </w:rPr>
        <w:t xml:space="preserve">ётом Федерального Государственного стандарта, </w:t>
      </w:r>
    </w:p>
    <w:p w:rsidR="00915C33" w:rsidRPr="00915C33" w:rsidRDefault="00915C33" w:rsidP="00915C33">
      <w:pPr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Примерной программы основного общего образования по биологии и Программы основного обще</w:t>
      </w:r>
      <w:r>
        <w:rPr>
          <w:rFonts w:asciiTheme="majorHAnsi" w:hAnsiTheme="majorHAnsi"/>
          <w:sz w:val="28"/>
          <w:szCs w:val="28"/>
        </w:rPr>
        <w:t>го образования по биологии для 5</w:t>
      </w:r>
      <w:r w:rsidRPr="00915C33">
        <w:rPr>
          <w:rFonts w:asciiTheme="majorHAnsi" w:hAnsiTheme="majorHAnsi"/>
          <w:sz w:val="28"/>
          <w:szCs w:val="28"/>
        </w:rPr>
        <w:t xml:space="preserve"> - 11 класса авторов В.В. Пасечника, В.В. </w:t>
      </w:r>
      <w:proofErr w:type="spellStart"/>
      <w:r w:rsidRPr="00915C33">
        <w:rPr>
          <w:rFonts w:asciiTheme="majorHAnsi" w:hAnsiTheme="majorHAnsi"/>
          <w:sz w:val="28"/>
          <w:szCs w:val="28"/>
        </w:rPr>
        <w:t>Латюшина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, В.М. </w:t>
      </w:r>
      <w:proofErr w:type="spellStart"/>
      <w:r w:rsidRPr="00915C33">
        <w:rPr>
          <w:rFonts w:asciiTheme="majorHAnsi" w:hAnsiTheme="majorHAnsi"/>
          <w:sz w:val="28"/>
          <w:szCs w:val="28"/>
        </w:rPr>
        <w:t>Пакуловой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, полностью отражающей содержание Примерной программы с дополнениями, не превышающими требования к уровню подготовки обучающихся. В рабочей программе нашли отражение цели и задачи обучения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915C33">
        <w:rPr>
          <w:rFonts w:asciiTheme="majorHAnsi" w:hAnsiTheme="majorHAnsi"/>
          <w:sz w:val="28"/>
          <w:szCs w:val="28"/>
        </w:rPr>
        <w:t>общеучебных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В учебном году</w:t>
      </w:r>
      <w:r>
        <w:rPr>
          <w:rFonts w:asciiTheme="majorHAnsi" w:hAnsiTheme="majorHAnsi"/>
          <w:sz w:val="28"/>
          <w:szCs w:val="28"/>
        </w:rPr>
        <w:t xml:space="preserve"> 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5 -6 классы</w:t>
      </w:r>
      <w:r>
        <w:rPr>
          <w:rFonts w:asciiTheme="majorHAnsi" w:hAnsiTheme="majorHAnsi"/>
          <w:sz w:val="28"/>
          <w:szCs w:val="28"/>
        </w:rPr>
        <w:t xml:space="preserve"> 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Рабочая программа разработана на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основе Федерального</w:t>
      </w:r>
      <w:r w:rsidRPr="00677EB3">
        <w:rPr>
          <w:rStyle w:val="apple-converted-space"/>
          <w:rFonts w:asciiTheme="majorHAnsi" w:hAnsiTheme="majorHAnsi"/>
          <w:sz w:val="28"/>
          <w:szCs w:val="28"/>
          <w:bdr w:val="none" w:sz="0" w:space="0" w:color="auto" w:frame="1"/>
        </w:rPr>
        <w:t> </w:t>
      </w:r>
      <w:hyperlink r:id="rId4" w:tooltip="Государственные стандарты" w:history="1">
        <w:r w:rsidRPr="00915C33">
          <w:rPr>
            <w:rStyle w:val="a3"/>
            <w:rFonts w:asciiTheme="majorHAnsi" w:hAnsiTheme="majorHAnsi"/>
            <w:color w:val="auto"/>
            <w:sz w:val="28"/>
            <w:szCs w:val="28"/>
            <w:bdr w:val="none" w:sz="0" w:space="0" w:color="auto" w:frame="1"/>
          </w:rPr>
          <w:t>государственного стандарта</w:t>
        </w:r>
      </w:hyperlink>
      <w:r w:rsidRPr="00915C33">
        <w:rPr>
          <w:rStyle w:val="apple-converted-space"/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Pr="00915C3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основного общего </w:t>
      </w:r>
      <w:proofErr w:type="spellStart"/>
      <w:r w:rsidRPr="00915C33">
        <w:rPr>
          <w:rFonts w:asciiTheme="majorHAnsi" w:hAnsiTheme="majorHAnsi"/>
          <w:sz w:val="28"/>
          <w:szCs w:val="28"/>
          <w:bdr w:val="none" w:sz="0" w:space="0" w:color="auto" w:frame="1"/>
        </w:rPr>
        <w:t>образования,</w:t>
      </w:r>
      <w:hyperlink r:id="rId5" w:tooltip="Образовательные программы" w:history="1">
        <w:r w:rsidRPr="00915C33">
          <w:rPr>
            <w:rStyle w:val="a3"/>
            <w:rFonts w:asciiTheme="majorHAnsi" w:hAnsiTheme="majorHAnsi"/>
            <w:color w:val="auto"/>
            <w:sz w:val="28"/>
            <w:szCs w:val="28"/>
            <w:bdr w:val="none" w:sz="0" w:space="0" w:color="auto" w:frame="1"/>
          </w:rPr>
          <w:t>образовательной</w:t>
        </w:r>
        <w:proofErr w:type="spellEnd"/>
        <w:r w:rsidRPr="00915C33">
          <w:rPr>
            <w:rStyle w:val="a3"/>
            <w:rFonts w:asciiTheme="majorHAnsi" w:hAnsiTheme="majorHAnsi"/>
            <w:color w:val="auto"/>
            <w:sz w:val="28"/>
            <w:szCs w:val="28"/>
            <w:bdr w:val="none" w:sz="0" w:space="0" w:color="auto" w:frame="1"/>
          </w:rPr>
          <w:t xml:space="preserve"> программы</w:t>
        </w:r>
      </w:hyperlink>
      <w:r w:rsidRPr="00677EB3">
        <w:rPr>
          <w:rStyle w:val="apple-converted-space"/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ОУ,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 авторской программы: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i/>
          <w:iCs/>
          <w:color w:val="111433"/>
          <w:sz w:val="28"/>
          <w:szCs w:val="28"/>
          <w:bdr w:val="none" w:sz="0" w:space="0" w:color="auto" w:frame="1"/>
        </w:rPr>
        <w:t>В.</w:t>
      </w:r>
      <w:r w:rsidRPr="00677EB3">
        <w:rPr>
          <w:rStyle w:val="apple-converted-space"/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Style w:val="fontstyle37"/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В. Пасечник, В. В. </w:t>
      </w:r>
      <w:proofErr w:type="spellStart"/>
      <w:r w:rsidRPr="00677EB3">
        <w:rPr>
          <w:rStyle w:val="fontstyle37"/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Латюшин</w:t>
      </w:r>
      <w:proofErr w:type="spellEnd"/>
      <w:r w:rsidRPr="00677EB3">
        <w:rPr>
          <w:rStyle w:val="fontstyle37"/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, Г. Г. Швецов.</w:t>
      </w:r>
      <w:r w:rsidRPr="00677EB3">
        <w:rPr>
          <w:rStyle w:val="apple-converted-space"/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 </w:t>
      </w:r>
      <w:proofErr w:type="gramStart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( Г. </w:t>
      </w:r>
      <w:proofErr w:type="spellStart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М.Пальдяева</w:t>
      </w:r>
      <w:proofErr w:type="spellEnd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.</w:t>
      </w:r>
      <w:proofErr w:type="gramEnd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 Программы для общеобразовательных учреждений. Биология.5-11классы. Сборник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программ. Дрофа, 2012г)</w:t>
      </w:r>
      <w:proofErr w:type="gramStart"/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.С</w:t>
      </w:r>
      <w:proofErr w:type="gramEnd"/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огласно действующему Базисному учебному плану рабочая программа для 5 -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6" w:tooltip="6 класс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6 класса</w:t>
        </w:r>
      </w:hyperlink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предусматривает обучение биологии в объеме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1 час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в неделю,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34 часа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в год.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Изучение биологии в 5 - 6 классах направлено на достижение следующих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i/>
          <w:iCs/>
          <w:color w:val="111433"/>
          <w:sz w:val="28"/>
          <w:szCs w:val="28"/>
          <w:bdr w:val="none" w:sz="0" w:space="0" w:color="auto" w:frame="1"/>
        </w:rPr>
        <w:t>целей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: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дать общее представление о трех царствах живых организмов - бактериях, грибах и растениях;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изучить особенности строения жизнедеятельности и значение отделов растений; строение и жизнедеятельность покрытосеменных растений, а также основы классификации их;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дать представление об историческом развитии растений, растительных сообществах, их изменении под влиянием деятельности человека и как следствие, необходимости охраны сообществ.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lastRenderedPageBreak/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воспитание позитивного ценностного отношения к живой природе, культуры поведения в природе;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proofErr w:type="spellStart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и</w:t>
      </w:r>
      <w:proofErr w:type="gramStart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c</w:t>
      </w:r>
      <w:proofErr w:type="gramEnd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пользование</w:t>
      </w:r>
      <w:proofErr w:type="spellEnd"/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915C3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УМКВ. В. Пасечник «Биология. Бактерии, грибы, растения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hyperlink r:id="rId7" w:tooltip="5 класс" w:history="1">
        <w:r w:rsidRPr="00677EB3">
          <w:rPr>
            <w:rStyle w:val="a3"/>
            <w:rFonts w:asciiTheme="majorHAnsi" w:hAnsiTheme="majorHAnsi" w:cs="Arial"/>
            <w:color w:val="3F8654"/>
            <w:sz w:val="28"/>
            <w:szCs w:val="28"/>
            <w:bdr w:val="none" w:sz="0" w:space="0" w:color="auto" w:frame="1"/>
          </w:rPr>
          <w:t>5 класс</w:t>
        </w:r>
      </w:hyperlink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». М.; Дрофа 2015</w:t>
      </w:r>
      <w:r>
        <w:rPr>
          <w:rFonts w:asciiTheme="majorHAnsi" w:hAnsiTheme="majorHAnsi"/>
          <w:color w:val="111433"/>
          <w:sz w:val="28"/>
          <w:szCs w:val="28"/>
        </w:rPr>
        <w:t xml:space="preserve"> 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В. В. Пасечник Рабочая тетрадь Бактерии, грибы, растения. М.; Дрофа 2015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УМК</w:t>
      </w:r>
      <w:r>
        <w:rPr>
          <w:rFonts w:asciiTheme="majorHAnsi" w:hAnsiTheme="majorHAnsi"/>
          <w:color w:val="111433"/>
          <w:sz w:val="28"/>
          <w:szCs w:val="28"/>
        </w:rPr>
        <w:t xml:space="preserve"> 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Учебник В. В.Пасечник «Биология. Многообразие покрытосеменных растений. 6 класс» М.; Дрофа 2015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Рабочая тетрадь к учебнику В. В.Пасечник «Биология. Многообразие покрытосеменных растений. 6 класс» М.; Дрофа 2015г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u w:val="single"/>
          <w:bdr w:val="none" w:sz="0" w:space="0" w:color="auto" w:frame="1"/>
        </w:rPr>
        <w:t>Общая характеристика учебного предмета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Выбор данной авторской программы и учебно-методического комплекса обусловлен тем, что ее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 xml:space="preserve">содержание направлено на формирование универсальных учебных действий, обеспечивающих развитие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познавательных и коммуникативных качеств личности. В ней также соблюдается преемственность с примерными программами</w:t>
      </w:r>
      <w:r w:rsidRPr="00915C3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hyperlink r:id="rId8" w:tooltip="Начальное общее образование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начального общего образовании</w:t>
        </w:r>
      </w:hyperlink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.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Программа является </w:t>
      </w:r>
      <w:proofErr w:type="gramStart"/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базовой</w:t>
      </w:r>
      <w:proofErr w:type="gramEnd"/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т. е. определяет тот минимальный объем содержания курса биологии для основной школы, который должен быть представлен в любой рабочей или авторской программе.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В примерной программе для основной школы предусмотрено развитие основных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9" w:tooltip="Виды деятельности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видов деятельности</w:t>
        </w:r>
      </w:hyperlink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обучаемых, в частности включать обучаемых в проектную и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10" w:tooltip="Научно-исследовательская деятельность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исследовательскую деятельность</w:t>
        </w:r>
      </w:hyperlink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, основу которой составляют такие учебные действия, как умение видеть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lastRenderedPageBreak/>
        <w:t>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Style w:val="zag11"/>
          <w:rFonts w:asciiTheme="majorHAnsi" w:hAnsiTheme="majorHAnsi" w:cs="Arial"/>
          <w:sz w:val="28"/>
          <w:szCs w:val="28"/>
          <w:bdr w:val="none" w:sz="0" w:space="0" w:color="auto" w:frame="1"/>
        </w:rPr>
        <w:t xml:space="preserve">В основе реализации основной образовательной программы лежит системно - </w:t>
      </w:r>
      <w:proofErr w:type="spellStart"/>
      <w:r w:rsidRPr="00677EB3">
        <w:rPr>
          <w:rStyle w:val="zag11"/>
          <w:rFonts w:asciiTheme="majorHAnsi" w:hAnsiTheme="majorHAnsi" w:cs="Arial"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677EB3">
        <w:rPr>
          <w:rStyle w:val="zag11"/>
          <w:rFonts w:asciiTheme="majorHAnsi" w:hAnsiTheme="majorHAnsi" w:cs="Arial"/>
          <w:sz w:val="28"/>
          <w:szCs w:val="28"/>
          <w:bdr w:val="none" w:sz="0" w:space="0" w:color="auto" w:frame="1"/>
        </w:rPr>
        <w:t xml:space="preserve"> подход.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u w:val="single"/>
          <w:bdr w:val="none" w:sz="0" w:space="0" w:color="auto" w:frame="1"/>
        </w:rPr>
        <w:t>Описание ценностных ориентиров содержания учебного процесса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В 5, </w:t>
      </w: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6 классах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11" w:tooltip="Экологическое право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экологически правильные</w:t>
        </w:r>
      </w:hyperlink>
      <w:r w:rsidRPr="00915C3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r w:rsidRPr="00915C33">
        <w:rPr>
          <w:rFonts w:asciiTheme="majorHAnsi" w:hAnsiTheme="majorHAnsi"/>
          <w:sz w:val="28"/>
          <w:szCs w:val="28"/>
          <w:bdr w:val="none" w:sz="0" w:space="0" w:color="auto" w:frame="1"/>
        </w:rPr>
        <w:t>решения в области</w:t>
      </w:r>
      <w:r w:rsidRPr="00915C3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12" w:tooltip="Природопользование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природопользования</w:t>
        </w:r>
      </w:hyperlink>
      <w:r w:rsidRPr="00915C33">
        <w:rPr>
          <w:rFonts w:asciiTheme="majorHAnsi" w:hAnsiTheme="majorHAnsi"/>
          <w:sz w:val="28"/>
          <w:szCs w:val="28"/>
          <w:bdr w:val="none" w:sz="0" w:space="0" w:color="auto" w:frame="1"/>
        </w:rPr>
        <w:t>.</w:t>
      </w:r>
    </w:p>
    <w:p w:rsidR="00915C33" w:rsidRPr="00677EB3" w:rsidRDefault="00915C33" w:rsidP="00915C33">
      <w:pPr>
        <w:rPr>
          <w:rFonts w:asciiTheme="majorHAnsi" w:hAnsiTheme="majorHAnsi"/>
          <w:sz w:val="28"/>
          <w:szCs w:val="28"/>
        </w:rPr>
      </w:pPr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Обучающиеся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основы</w:t>
      </w:r>
      <w:r w:rsidRPr="00677EB3">
        <w:rPr>
          <w:rStyle w:val="apple-converted-space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  <w:hyperlink r:id="rId13" w:tooltip="Охрана природы" w:history="1">
        <w:r w:rsidRPr="00915C33">
          <w:rPr>
            <w:rStyle w:val="a3"/>
            <w:rFonts w:asciiTheme="majorHAnsi" w:hAnsiTheme="majorHAnsi" w:cs="Arial"/>
            <w:color w:val="auto"/>
            <w:sz w:val="28"/>
            <w:szCs w:val="28"/>
            <w:bdr w:val="none" w:sz="0" w:space="0" w:color="auto" w:frame="1"/>
          </w:rPr>
          <w:t>охраны природы</w:t>
        </w:r>
      </w:hyperlink>
      <w:r w:rsidRPr="00677EB3">
        <w:rPr>
          <w:rFonts w:asciiTheme="majorHAnsi" w:hAnsiTheme="majorHAnsi"/>
          <w:sz w:val="28"/>
          <w:szCs w:val="28"/>
          <w:bdr w:val="none" w:sz="0" w:space="0" w:color="auto" w:frame="1"/>
        </w:rPr>
        <w:t>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u w:val="single"/>
          <w:bdr w:val="none" w:sz="0" w:space="0" w:color="auto" w:frame="1"/>
        </w:rPr>
        <w:t>Результаты освоения учебного предмета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В результате изучения биологии ученик должен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знать/понимать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i/>
          <w:iCs/>
          <w:color w:val="111433"/>
          <w:sz w:val="28"/>
          <w:szCs w:val="28"/>
          <w:bdr w:val="none" w:sz="0" w:space="0" w:color="auto" w:frame="1"/>
        </w:rPr>
        <w:t>признаки биологических объектов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: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строение и функции растительной клетки;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lastRenderedPageBreak/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особенности строения и жизнедеятельности бактерий, грибов, растений;</w:t>
      </w:r>
    </w:p>
    <w:p w:rsidR="00915C33" w:rsidRPr="00677EB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Ø</w:t>
      </w:r>
      <w:r w:rsidRPr="00677EB3">
        <w:rPr>
          <w:rStyle w:val="apple-converted-space"/>
          <w:rFonts w:asciiTheme="majorHAnsi" w:hAnsiTheme="majorHAnsi" w:cs="Arial"/>
          <w:color w:val="111433"/>
          <w:sz w:val="28"/>
          <w:szCs w:val="28"/>
          <w:bdr w:val="none" w:sz="0" w:space="0" w:color="auto" w:frame="1"/>
        </w:rPr>
        <w:t> 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сведения о таксономических единицах;</w:t>
      </w:r>
    </w:p>
    <w:p w:rsidR="00915C33" w:rsidRPr="00915C33" w:rsidRDefault="00915C33" w:rsidP="00915C33">
      <w:pPr>
        <w:rPr>
          <w:rFonts w:asciiTheme="majorHAnsi" w:hAnsiTheme="majorHAnsi"/>
          <w:color w:val="111433"/>
          <w:sz w:val="28"/>
          <w:szCs w:val="28"/>
        </w:rPr>
      </w:pPr>
      <w:r w:rsidRPr="00677EB3">
        <w:rPr>
          <w:rFonts w:asciiTheme="majorHAnsi" w:hAnsiTheme="majorHAnsi"/>
          <w:i/>
          <w:iCs/>
          <w:color w:val="111433"/>
          <w:sz w:val="28"/>
          <w:szCs w:val="28"/>
          <w:bdr w:val="none" w:sz="0" w:space="0" w:color="auto" w:frame="1"/>
        </w:rPr>
        <w:t>сущность биологических процессов</w:t>
      </w:r>
      <w:r w:rsidRPr="00677EB3">
        <w:rPr>
          <w:rFonts w:asciiTheme="majorHAnsi" w:hAnsiTheme="majorHAnsi"/>
          <w:color w:val="111433"/>
          <w:sz w:val="28"/>
          <w:szCs w:val="28"/>
          <w:bdr w:val="none" w:sz="0" w:space="0" w:color="auto" w:frame="1"/>
        </w:rPr>
        <w:t>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Рабочая программа по биологии для 6 класса предусматривает обучение учащихся в объёме 1 час в неделю и разработана на основе модифицированной программы по биологии 6 класса «Биология. </w:t>
      </w:r>
      <w:proofErr w:type="gramStart"/>
      <w:r w:rsidRPr="00915C33">
        <w:rPr>
          <w:rFonts w:asciiTheme="majorHAnsi" w:hAnsiTheme="majorHAnsi"/>
          <w:sz w:val="28"/>
          <w:szCs w:val="28"/>
        </w:rPr>
        <w:t xml:space="preserve">Многообразие покрытосеменных растений», созданной В.В. </w:t>
      </w:r>
      <w:proofErr w:type="gramEnd"/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Пасечником. Согласно действующему Базисному учебному плану рабочие программы </w:t>
      </w:r>
      <w:proofErr w:type="gramStart"/>
      <w:r w:rsidRPr="00915C33">
        <w:rPr>
          <w:rFonts w:asciiTheme="majorHAnsi" w:hAnsiTheme="majorHAnsi"/>
          <w:sz w:val="28"/>
          <w:szCs w:val="28"/>
        </w:rPr>
        <w:t>для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7, 8, 9 классов предусматривают обучение биологии в объёме 2 часа в неделю.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Цели учебного предмета на ступени основного общего обучения: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освоение знаний о живой природе и присущих ей закономерностях; строении,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жизнедеятельности и </w:t>
      </w:r>
      <w:proofErr w:type="spellStart"/>
      <w:r w:rsidRPr="00915C33">
        <w:rPr>
          <w:rFonts w:asciiTheme="majorHAnsi" w:hAnsiTheme="majorHAnsi"/>
          <w:sz w:val="28"/>
          <w:szCs w:val="28"/>
        </w:rPr>
        <w:t>средообразующей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 роли живых организмов; о роли биологической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науки в практической деятельности людей; методах познания живой природы;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овладение умениями применять биологические знания для объяснения процессов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и явлений живой природы, жизнедеятельности организма; использовать информацию о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современных </w:t>
      </w:r>
      <w:proofErr w:type="gramStart"/>
      <w:r w:rsidRPr="00915C33">
        <w:rPr>
          <w:rFonts w:asciiTheme="majorHAnsi" w:hAnsiTheme="majorHAnsi"/>
          <w:sz w:val="28"/>
          <w:szCs w:val="28"/>
        </w:rPr>
        <w:t>достижениях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в области биологии и экологии, о факторах здоровья и риска;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работать с биологическими приборами, инструментами, справочниками; проводить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наблюдения за биологическими объектами, биологические эксперимент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развитие познавательных интересов, интеллектуальных и творческих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способностей в процессе проведения наблюдений за живыми организмами,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биологических экспериментов, работы с различными источниками информации;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lastRenderedPageBreak/>
        <w:t xml:space="preserve">воспитание позитивного ценностного отношения к живой природе, культуры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поведения в природе;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использование приобретенных знаний и умений в повседневной жизни для ухода за растениями, оказания первой помощи себе и окружающим; оценки последствий своей деятельности по отношению к природной среде, собственному организму; для соблюдения правил поведения в окружающей среде, профилактики заболеваний, травматизма и стрессов, вредных привычек.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Требования к уровню подготовки выпускников основной школы.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Называть: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общие признаки живого организма;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основные систематические категории, признаки вида, царств живой природы, отделов,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классов и семей</w:t>
      </w:r>
      <w:proofErr w:type="gramStart"/>
      <w:r w:rsidRPr="00915C33">
        <w:rPr>
          <w:rFonts w:asciiTheme="majorHAnsi" w:hAnsiTheme="majorHAnsi"/>
          <w:sz w:val="28"/>
          <w:szCs w:val="28"/>
        </w:rPr>
        <w:t>ств цв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етковых растений; </w:t>
      </w:r>
      <w:proofErr w:type="spellStart"/>
      <w:r w:rsidRPr="00915C33">
        <w:rPr>
          <w:rFonts w:asciiTheme="majorHAnsi" w:hAnsiTheme="majorHAnsi"/>
          <w:sz w:val="28"/>
          <w:szCs w:val="28"/>
        </w:rPr>
        <w:t>подцарств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, типов и классов животных;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причины и результаты эволюции. Приводить примеры: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усложнения растений и животных в процессе эволюции;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природных и искусственных сообществ; - изменчивости, наследственности и приспособленности растений и животных к среде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обитания;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наиболее распространенных видов и сортов растений, видов и пород животных.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Характеризовать: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строение, функции клеток бактерий, грибов, растений и животных;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деление клетки, роль клеточной теории в обосновании единства органического мира;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строение и жизнедеятельность бактериального, грибного, растительного, животного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организмов; организма человека, лишайника как комплексного организма;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обмен веществ и превращение энергии;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lastRenderedPageBreak/>
        <w:t xml:space="preserve">- роль ферментов и витаминов в организме;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15C33">
        <w:rPr>
          <w:rFonts w:asciiTheme="majorHAnsi" w:hAnsiTheme="majorHAnsi"/>
          <w:sz w:val="28"/>
          <w:szCs w:val="28"/>
        </w:rPr>
        <w:t xml:space="preserve">- особенности питания автотрофных и гетеротрофных организмов (сапрофитов, паразитов, </w:t>
      </w:r>
      <w:proofErr w:type="gramEnd"/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симбионтов);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дыхание, передвижение веществ, выделение конечных продуктов жизнедеятельности </w:t>
      </w:r>
      <w:proofErr w:type="gramStart"/>
      <w:r w:rsidRPr="00915C33">
        <w:rPr>
          <w:rFonts w:asciiTheme="majorHAnsi" w:hAnsiTheme="majorHAnsi"/>
          <w:sz w:val="28"/>
          <w:szCs w:val="28"/>
        </w:rPr>
        <w:t>в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15C33">
        <w:rPr>
          <w:rFonts w:asciiTheme="majorHAnsi" w:hAnsiTheme="majorHAnsi"/>
          <w:sz w:val="28"/>
          <w:szCs w:val="28"/>
        </w:rPr>
        <w:t>живом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организме;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иммунитет, его значение в жизни человека, профилактику </w:t>
      </w:r>
      <w:proofErr w:type="spellStart"/>
      <w:r w:rsidRPr="00915C33">
        <w:rPr>
          <w:rFonts w:asciiTheme="majorHAnsi" w:hAnsiTheme="majorHAnsi"/>
          <w:sz w:val="28"/>
          <w:szCs w:val="28"/>
        </w:rPr>
        <w:t>СПИДа</w:t>
      </w:r>
      <w:proofErr w:type="spellEnd"/>
      <w:r w:rsidRPr="00915C33">
        <w:rPr>
          <w:rFonts w:asciiTheme="majorHAnsi" w:hAnsiTheme="majorHAnsi"/>
          <w:sz w:val="28"/>
          <w:szCs w:val="28"/>
        </w:rPr>
        <w:t>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размножение, рост и развитие бактерий, грибов, растений и животных, особенности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размножения и развития человека;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вирусы как неклеточные формы жизни;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15C33">
        <w:rPr>
          <w:rFonts w:asciiTheme="majorHAnsi" w:hAnsiTheme="majorHAnsi"/>
          <w:sz w:val="28"/>
          <w:szCs w:val="28"/>
        </w:rPr>
        <w:t xml:space="preserve">- среды обитания организмов, экологические факторы (абиотические, биотические, </w:t>
      </w:r>
      <w:proofErr w:type="gramEnd"/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антропогенные);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природные сообщества, пищевые связи в них, приспособленность организмов к жизни </w:t>
      </w:r>
      <w:proofErr w:type="gramStart"/>
      <w:r w:rsidRPr="00915C33">
        <w:rPr>
          <w:rFonts w:asciiTheme="majorHAnsi" w:hAnsiTheme="majorHAnsi"/>
          <w:sz w:val="28"/>
          <w:szCs w:val="28"/>
        </w:rPr>
        <w:t>в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15C33">
        <w:rPr>
          <w:rFonts w:asciiTheme="majorHAnsi" w:hAnsiTheme="majorHAnsi"/>
          <w:sz w:val="28"/>
          <w:szCs w:val="28"/>
        </w:rPr>
        <w:t>сообществе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искусственные сообщества, роль человека в продуктивности искусственных сообществ.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Обосновывать: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взаимосвязь строения и функций органов и систем органов, организма и среды;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родство млекопитающих животных и человека, человеческих рас;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особенности человека, обусловленные </w:t>
      </w:r>
      <w:proofErr w:type="spellStart"/>
      <w:r w:rsidRPr="00915C33">
        <w:rPr>
          <w:rFonts w:asciiTheme="majorHAnsi" w:hAnsiTheme="majorHAnsi"/>
          <w:sz w:val="28"/>
          <w:szCs w:val="28"/>
        </w:rPr>
        <w:t>прямохождением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, трудовой деятельностью;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роль нейрогуморальной регуляции процессов жизнедеятельности в организме человека;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особенности высшей нервной деятельности человека;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влияние экологических и социальных факторов, умственного и физического труда,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lastRenderedPageBreak/>
        <w:t xml:space="preserve">физкультуры и спорта на здоровье человека; вредное влияние алкоголя, наркотиков,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курения на организм человека и его потомство;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меры профилактики появления вредных привычек (курение, алкоголизм, наркомания),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нарушение осанки, плоскостопия;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влияние деятельности человека на многообразие видов растений и животных, на среду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их обитания, последствия этой деятельности;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роль биологического разнообразия, регулирования численности видов, охраны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природных сообществ в сохранении равновесия в биосфере.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Распознавать: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организмы бактерий, грибов, лишайников, растений и животных;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клетки, ткани, органы и системы органов растений, животных, человека;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наиболее распространенные виды растений и животных своего региона, растения разных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семейств, классов, отделов; животных разных классов и типов, </w:t>
      </w:r>
      <w:proofErr w:type="gramStart"/>
      <w:r w:rsidRPr="00915C33">
        <w:rPr>
          <w:rFonts w:asciiTheme="majorHAnsi" w:hAnsiTheme="majorHAnsi"/>
          <w:sz w:val="28"/>
          <w:szCs w:val="28"/>
        </w:rPr>
        <w:t>съедобные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и ядовитые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грибы.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Сравнивать: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строение и функции клеток растений и животных;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организмы прокариоты и эукариоты, автотрофы и гетеротрофы;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семейства, классы покрытосеменных растений, типы животных, классы хордовых,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царства живой природы.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Применять знания: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 строении и жизнедеятельности растений и животных для обоснования приѐмов их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lastRenderedPageBreak/>
        <w:t xml:space="preserve">выращивания, мер охраны;- о строении и жизнедеятельности организма человека для обоснования здорового образа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жизни, соблюдения гигиенических норм, профилактики травм и заболеваний;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 строении и жизнедеятельности бактерий, грибов, о вирусах для обоснования приѐмов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хранения продуктов питания, профилактики отравлений и заболеваний;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 видах, популяциях, природных сообществах для обоснования мер их охраны;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 движущих силах эволюции для объяснения еѐ результатов: приспособленности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организмов и </w:t>
      </w:r>
      <w:proofErr w:type="gramStart"/>
      <w:r w:rsidRPr="00915C33">
        <w:rPr>
          <w:rFonts w:asciiTheme="majorHAnsi" w:hAnsiTheme="majorHAnsi"/>
          <w:sz w:val="28"/>
          <w:szCs w:val="28"/>
        </w:rPr>
        <w:t>многообразии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видов.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Делать выводы: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 клеточном строении организмов всех царств живой природы;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о родстве и единстве органического мира;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об усложнении растительного и животного мира в процессе эволюции, о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15C33">
        <w:rPr>
          <w:rFonts w:asciiTheme="majorHAnsi" w:hAnsiTheme="majorHAnsi"/>
          <w:sz w:val="28"/>
          <w:szCs w:val="28"/>
        </w:rPr>
        <w:t>происхождении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 человека от животных.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Наблюдать: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сезонные изменения в жизни растений и животных, поведение аквариумных рыб,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домашних и сельскохозяйственных животных;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результаты опытов по изучению жизнедеятельности живых организмов.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Соблюдать правила: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- приготовления микропрепаратов и рассматривания их под микроскопом;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наблюдения за сезонными изменениями в жизни растений и животных, поведением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аквариумных рыб, домашних и сельскохозяйственных животных, изменениями среды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обитания под влиянием деятельности человека;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lastRenderedPageBreak/>
        <w:t xml:space="preserve">- проведения простейших опытов изучения жизнедеятельности растений, поведения животных;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бережного отношения к организмам, видам, природным сообществам, поведения в природе;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- здорового образа жизни человека, его личной и общественной гигиены; профилактики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отравления ядовитыми грибами, растениями.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УМК: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1. Федеральный Государственный стандарт;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2. Примерная программа основного общего образования по биологии;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3. Программа основного обще</w:t>
      </w:r>
      <w:r>
        <w:rPr>
          <w:rFonts w:asciiTheme="majorHAnsi" w:hAnsiTheme="majorHAnsi"/>
          <w:sz w:val="28"/>
          <w:szCs w:val="28"/>
        </w:rPr>
        <w:t>го образования по биологии для 5</w:t>
      </w:r>
      <w:r w:rsidRPr="00915C33">
        <w:rPr>
          <w:rFonts w:asciiTheme="majorHAnsi" w:hAnsiTheme="majorHAnsi"/>
          <w:sz w:val="28"/>
          <w:szCs w:val="28"/>
        </w:rPr>
        <w:t xml:space="preserve"> -11класса авторов В.В.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Пасечника, В.В. </w:t>
      </w:r>
      <w:proofErr w:type="spellStart"/>
      <w:r w:rsidRPr="00915C33">
        <w:rPr>
          <w:rFonts w:asciiTheme="majorHAnsi" w:hAnsiTheme="majorHAnsi"/>
          <w:sz w:val="28"/>
          <w:szCs w:val="28"/>
        </w:rPr>
        <w:t>Латюшина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, В.М. </w:t>
      </w:r>
      <w:proofErr w:type="spellStart"/>
      <w:r w:rsidRPr="00915C33">
        <w:rPr>
          <w:rFonts w:asciiTheme="majorHAnsi" w:hAnsiTheme="majorHAnsi"/>
          <w:sz w:val="28"/>
          <w:szCs w:val="28"/>
        </w:rPr>
        <w:t>Пакуловой</w:t>
      </w:r>
      <w:proofErr w:type="spellEnd"/>
      <w:r w:rsidRPr="00915C33">
        <w:rPr>
          <w:rFonts w:asciiTheme="majorHAnsi" w:hAnsiTheme="majorHAnsi"/>
          <w:sz w:val="28"/>
          <w:szCs w:val="28"/>
        </w:rPr>
        <w:t>.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 xml:space="preserve">4. ««Биология. Многообразие покрытосеменных растений», автор: Пасечник В.В. изд.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Дрофа;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5. «Биология-7. Животные</w:t>
      </w:r>
      <w:proofErr w:type="gramStart"/>
      <w:r w:rsidRPr="00915C33">
        <w:rPr>
          <w:rFonts w:asciiTheme="majorHAnsi" w:hAnsiTheme="majorHAnsi"/>
          <w:sz w:val="28"/>
          <w:szCs w:val="28"/>
        </w:rPr>
        <w:t xml:space="preserve">.», 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авторы: </w:t>
      </w:r>
      <w:proofErr w:type="spellStart"/>
      <w:r w:rsidRPr="00915C33">
        <w:rPr>
          <w:rFonts w:asciiTheme="majorHAnsi" w:hAnsiTheme="majorHAnsi"/>
          <w:sz w:val="28"/>
          <w:szCs w:val="28"/>
        </w:rPr>
        <w:t>Латюшин</w:t>
      </w:r>
      <w:proofErr w:type="spellEnd"/>
      <w:r w:rsidRPr="00915C33">
        <w:rPr>
          <w:rFonts w:asciiTheme="majorHAnsi" w:hAnsiTheme="majorHAnsi"/>
          <w:sz w:val="28"/>
          <w:szCs w:val="28"/>
        </w:rPr>
        <w:t xml:space="preserve"> В.В., Шапкин В.А. изд. Дрофа;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6. «Биология. Человек. 8 класс», авторы Колесов Д.В., Маш Р.Д., Беляев Н.Н., изд. Дрофа;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7. «Биология- 9.Введение в общую биологию и экологию</w:t>
      </w:r>
      <w:proofErr w:type="gramStart"/>
      <w:r w:rsidRPr="00915C33">
        <w:rPr>
          <w:rFonts w:asciiTheme="majorHAnsi" w:hAnsiTheme="majorHAnsi"/>
          <w:sz w:val="28"/>
          <w:szCs w:val="28"/>
        </w:rPr>
        <w:t xml:space="preserve">.», </w:t>
      </w:r>
      <w:proofErr w:type="gramEnd"/>
      <w:r w:rsidRPr="00915C33">
        <w:rPr>
          <w:rFonts w:asciiTheme="majorHAnsi" w:hAnsiTheme="majorHAnsi"/>
          <w:sz w:val="28"/>
          <w:szCs w:val="28"/>
        </w:rPr>
        <w:t xml:space="preserve">авторы: Каменский А.А. и др., 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М.Дрофа;</w:t>
      </w:r>
    </w:p>
    <w:p w:rsidR="00915C33" w:rsidRPr="00915C33" w:rsidRDefault="00915C33" w:rsidP="00915C33">
      <w:pPr>
        <w:spacing w:line="240" w:lineRule="auto"/>
        <w:rPr>
          <w:rFonts w:asciiTheme="majorHAnsi" w:hAnsiTheme="majorHAnsi"/>
          <w:sz w:val="28"/>
          <w:szCs w:val="28"/>
        </w:rPr>
      </w:pPr>
      <w:r w:rsidRPr="00915C33">
        <w:rPr>
          <w:rFonts w:asciiTheme="majorHAnsi" w:hAnsiTheme="majorHAnsi"/>
          <w:sz w:val="28"/>
          <w:szCs w:val="28"/>
        </w:rPr>
        <w:t>8. Рабочая тетрадь «Биология-9.», изд. Дрофа.</w:t>
      </w:r>
    </w:p>
    <w:p w:rsidR="003E3B7E" w:rsidRPr="00915C33" w:rsidRDefault="003E3B7E" w:rsidP="00915C33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3E3B7E" w:rsidRPr="00915C33" w:rsidSect="003E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5C33"/>
    <w:rsid w:val="003E3B7E"/>
    <w:rsid w:val="00915C33"/>
    <w:rsid w:val="00F5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C33"/>
  </w:style>
  <w:style w:type="character" w:styleId="a3">
    <w:name w:val="Hyperlink"/>
    <w:basedOn w:val="a0"/>
    <w:uiPriority w:val="99"/>
    <w:semiHidden/>
    <w:unhideWhenUsed/>
    <w:rsid w:val="00915C33"/>
    <w:rPr>
      <w:color w:val="0000FF"/>
      <w:u w:val="single"/>
    </w:rPr>
  </w:style>
  <w:style w:type="character" w:customStyle="1" w:styleId="fontstyle37">
    <w:name w:val="fontstyle37"/>
    <w:basedOn w:val="a0"/>
    <w:rsid w:val="00915C33"/>
  </w:style>
  <w:style w:type="character" w:customStyle="1" w:styleId="zag11">
    <w:name w:val="zag11"/>
    <w:basedOn w:val="a0"/>
    <w:rsid w:val="0091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chalmznoe_obshee_obrazovanie/" TargetMode="External"/><Relationship Id="rId13" Type="http://schemas.openxmlformats.org/officeDocument/2006/relationships/hyperlink" Target="http://pandia.ru/text/category/ohrana_priro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5_klass/" TargetMode="External"/><Relationship Id="rId12" Type="http://schemas.openxmlformats.org/officeDocument/2006/relationships/hyperlink" Target="http://pandia.ru/text/category/prirodopolmzz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klass/" TargetMode="External"/><Relationship Id="rId11" Type="http://schemas.openxmlformats.org/officeDocument/2006/relationships/hyperlink" Target="http://pandia.ru/text/category/yekologicheskoe_pravo/" TargetMode="External"/><Relationship Id="rId5" Type="http://schemas.openxmlformats.org/officeDocument/2006/relationships/hyperlink" Target="http://pandia.ru/text/category/obrazovatelmznie_programm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nauchno_issledovatelmzskaya_deyatelmznostmz/" TargetMode="External"/><Relationship Id="rId4" Type="http://schemas.openxmlformats.org/officeDocument/2006/relationships/hyperlink" Target="http://pandia.ru/text/category/gosudarstvennie_standarti/" TargetMode="Externa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2016-08-05T13:36:00Z</dcterms:created>
  <dcterms:modified xsi:type="dcterms:W3CDTF">2016-08-05T14:05:00Z</dcterms:modified>
</cp:coreProperties>
</file>